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5B" w:rsidRDefault="00CF52A9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мероприятий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Центра образования естественнонаучной и технологической направленностей </w:t>
      </w:r>
    </w:p>
    <w:p w:rsidR="00A07D80" w:rsidRDefault="00CF52A9" w:rsidP="004A675B">
      <w:pPr>
        <w:spacing w:after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«Точка роста»</w:t>
      </w:r>
    </w:p>
    <w:p w:rsidR="00A07D80" w:rsidRDefault="00CF52A9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базе М</w:t>
      </w:r>
      <w:r w:rsidR="004A675B">
        <w:rPr>
          <w:rFonts w:ascii="Times New Roman" w:eastAsia="Times New Roman" w:hAnsi="Times New Roman" w:cs="Times New Roman"/>
          <w:b/>
          <w:sz w:val="28"/>
        </w:rPr>
        <w:t>Б</w:t>
      </w:r>
      <w:r w:rsidR="00D41C3D">
        <w:rPr>
          <w:rFonts w:ascii="Times New Roman" w:eastAsia="Times New Roman" w:hAnsi="Times New Roman" w:cs="Times New Roman"/>
          <w:b/>
          <w:sz w:val="28"/>
        </w:rPr>
        <w:t>ОУ «Костинская СШ» на 2025-2026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участников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:rsidR="00A07D80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Default="00CF52A9">
            <w:pPr>
              <w:ind w:left="32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CF52A9" w:rsidTr="00CF52A9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</w:t>
            </w:r>
            <w:r w:rsidR="00D41C3D">
              <w:rPr>
                <w:rFonts w:ascii="Times New Roman" w:eastAsia="Times New Roman" w:hAnsi="Times New Roman" w:cs="Times New Roman"/>
                <w:sz w:val="24"/>
              </w:rPr>
              <w:t>анирование работы центра на 2025-2026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на 2024-2025 учебный год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Центра 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и расписания дополнительного образования естественнонаучного и технологического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школы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руководители МО </w:t>
            </w:r>
          </w:p>
        </w:tc>
      </w:tr>
      <w:tr w:rsidR="00CF52A9" w:rsidTr="00CF52A9"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41C3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зам.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родители (законные представители)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:rsidR="00A07D80" w:rsidRDefault="00D41C3D">
            <w:pPr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 «Точка роста» за 2025-2026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учебный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год. Планирование работы на 2026-2027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41C3D"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работы за 2025-2026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учебный год. Составление и утверждение плана 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аботы, календаря событий на 2026-2027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41C3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- презентация о работе  Центра.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41C3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4A675B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Учителя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предметов естественнонаучного цикла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недели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ЕНЦ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41C3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9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</w:p>
          <w:p w:rsidR="00A07D80" w:rsidRDefault="00CF52A9" w:rsidP="00164F47">
            <w:pPr>
              <w:spacing w:after="46" w:line="23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цифры» 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2-11 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молодые защитники природы»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>бучающиеся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41C3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 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41C3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21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твоих возможностей»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состоит  из вопросов доступных и  ориентированных на знание  </w:t>
            </w:r>
          </w:p>
          <w:p w:rsidR="00A07D80" w:rsidRDefault="00CF52A9">
            <w:pPr>
              <w:ind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основного материала по разным  предметным циклам.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2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борудованием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Всероссийского дня Земли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науку»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41C3D" w:rsidP="00164F47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8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-11 классов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«Победы»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>Вклад ученых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9C" w:rsidRDefault="00CF52A9" w:rsidP="00996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99669C" w:rsidRDefault="00CF52A9" w:rsidP="0099669C">
            <w:pPr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:rsidR="00164F47" w:rsidRDefault="00164F47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Центром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 центра, учителя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классные руководители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ведение сайта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открытых дверей на базе Центра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на базе Центра «Точка роста»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41C3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май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Поддержка сетевых образовательных программ с использование Центра «Точка роста» </w:t>
            </w:r>
          </w:p>
          <w:p w:rsidR="00164F47" w:rsidRDefault="00164F47">
            <w:pPr>
              <w:ind w:right="49"/>
              <w:jc w:val="center"/>
            </w:pP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круглых столах по  реализации успешных практик  сетевого взаимодействия 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Центра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2268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Вовлечение обучающихся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самоуправления в Центре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работы Центра обучающимися.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101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</w:t>
            </w:r>
            <w:proofErr w:type="spellStart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8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7-11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конкурс «Большая перемена»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конкурсных работ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5-11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41C3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809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 в науку»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D41C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Центра «Точка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41C3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</w:t>
            </w:r>
            <w:bookmarkStart w:id="0" w:name="_GoBack"/>
            <w:bookmarkEnd w:id="0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A07D80" w:rsidRDefault="00CF52A9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164F47"/>
    <w:rsid w:val="004A675B"/>
    <w:rsid w:val="0099669C"/>
    <w:rsid w:val="00A07D80"/>
    <w:rsid w:val="00CF52A9"/>
    <w:rsid w:val="00D4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Shestakov</dc:creator>
  <cp:keywords/>
  <cp:lastModifiedBy>Костинская СШ</cp:lastModifiedBy>
  <cp:revision>4</cp:revision>
  <dcterms:created xsi:type="dcterms:W3CDTF">2024-11-13T18:30:00Z</dcterms:created>
  <dcterms:modified xsi:type="dcterms:W3CDTF">2025-07-04T08:29:00Z</dcterms:modified>
</cp:coreProperties>
</file>